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DCEB" w14:textId="44D324BD" w:rsidR="00503ADC" w:rsidRDefault="00E326EA">
      <w:pPr>
        <w:tabs>
          <w:tab w:val="left" w:pos="8023"/>
        </w:tabs>
        <w:spacing w:before="61"/>
        <w:ind w:left="100"/>
        <w:rPr>
          <w:b/>
          <w:i/>
          <w:sz w:val="24"/>
        </w:rPr>
      </w:pPr>
      <w:r>
        <w:rPr>
          <w:b/>
          <w:sz w:val="24"/>
        </w:rPr>
        <w:t>CENWP-OD-</w:t>
      </w:r>
      <w:r w:rsidR="00F95995" w:rsidRPr="00F95995">
        <w:rPr>
          <w:b/>
          <w:iCs/>
          <w:sz w:val="24"/>
        </w:rPr>
        <w:t>J</w:t>
      </w:r>
      <w:r>
        <w:rPr>
          <w:b/>
          <w:i/>
          <w:sz w:val="24"/>
        </w:rPr>
        <w:tab/>
      </w:r>
      <w:r w:rsidR="00F95995" w:rsidRPr="00F95995">
        <w:rPr>
          <w:b/>
          <w:iCs/>
          <w:sz w:val="24"/>
        </w:rPr>
        <w:t xml:space="preserve">         2/27/2023</w:t>
      </w:r>
    </w:p>
    <w:p w14:paraId="09A4DFD8" w14:textId="77777777" w:rsidR="00503ADC" w:rsidRDefault="00503ADC">
      <w:pPr>
        <w:pStyle w:val="BodyText"/>
        <w:spacing w:before="3"/>
        <w:rPr>
          <w:b/>
          <w:i/>
          <w:sz w:val="31"/>
        </w:rPr>
      </w:pPr>
    </w:p>
    <w:p w14:paraId="152C04FD" w14:textId="2F504280" w:rsidR="00503ADC" w:rsidRDefault="00E326EA">
      <w:pPr>
        <w:ind w:left="100"/>
        <w:rPr>
          <w:b/>
          <w:i/>
          <w:sz w:val="24"/>
        </w:rPr>
      </w:pPr>
      <w:r>
        <w:rPr>
          <w:b/>
          <w:sz w:val="24"/>
        </w:rPr>
        <w:t>MEMORANDUM</w:t>
      </w:r>
      <w:r>
        <w:rPr>
          <w:b/>
          <w:spacing w:val="-4"/>
          <w:sz w:val="24"/>
        </w:rPr>
        <w:t xml:space="preserve"> </w:t>
      </w:r>
      <w:r>
        <w:rPr>
          <w:b/>
          <w:sz w:val="24"/>
        </w:rPr>
        <w:t>FOR</w:t>
      </w:r>
      <w:r>
        <w:rPr>
          <w:b/>
          <w:spacing w:val="-1"/>
          <w:sz w:val="24"/>
        </w:rPr>
        <w:t xml:space="preserve"> </w:t>
      </w:r>
      <w:r>
        <w:rPr>
          <w:b/>
          <w:sz w:val="24"/>
        </w:rPr>
        <w:t>THE</w:t>
      </w:r>
      <w:r>
        <w:rPr>
          <w:b/>
          <w:spacing w:val="-2"/>
          <w:sz w:val="24"/>
        </w:rPr>
        <w:t xml:space="preserve"> </w:t>
      </w:r>
      <w:r>
        <w:rPr>
          <w:b/>
          <w:sz w:val="24"/>
        </w:rPr>
        <w:t>RECORD</w:t>
      </w:r>
      <w:r>
        <w:rPr>
          <w:b/>
          <w:spacing w:val="4"/>
          <w:sz w:val="24"/>
        </w:rPr>
        <w:t xml:space="preserve"> </w:t>
      </w:r>
    </w:p>
    <w:p w14:paraId="54C81522" w14:textId="77777777" w:rsidR="00503ADC" w:rsidRDefault="00503ADC">
      <w:pPr>
        <w:pStyle w:val="BodyText"/>
        <w:spacing w:before="3"/>
        <w:rPr>
          <w:b/>
          <w:i/>
          <w:sz w:val="31"/>
        </w:rPr>
      </w:pPr>
    </w:p>
    <w:p w14:paraId="1ADF8E2C" w14:textId="06F286D1" w:rsidR="00503ADC" w:rsidRPr="00F95995" w:rsidRDefault="00E326EA">
      <w:pPr>
        <w:ind w:left="100"/>
        <w:rPr>
          <w:b/>
          <w:sz w:val="24"/>
        </w:rPr>
      </w:pPr>
      <w:r w:rsidRPr="00F95995">
        <w:rPr>
          <w:b/>
          <w:sz w:val="24"/>
        </w:rPr>
        <w:t>SUBJECT:</w:t>
      </w:r>
      <w:r w:rsidRPr="00F95995">
        <w:rPr>
          <w:b/>
          <w:spacing w:val="-2"/>
          <w:sz w:val="24"/>
        </w:rPr>
        <w:t xml:space="preserve"> </w:t>
      </w:r>
      <w:r w:rsidR="00F95995" w:rsidRPr="00F95995">
        <w:rPr>
          <w:b/>
          <w:iCs/>
          <w:sz w:val="24"/>
        </w:rPr>
        <w:t>23JDA03 MFR South Fish Turbine #3 out of service</w:t>
      </w:r>
    </w:p>
    <w:p w14:paraId="0D5DF924" w14:textId="77777777" w:rsidR="00503ADC" w:rsidRDefault="00503ADC">
      <w:pPr>
        <w:pStyle w:val="BodyText"/>
        <w:rPr>
          <w:b/>
          <w:sz w:val="26"/>
        </w:rPr>
      </w:pPr>
    </w:p>
    <w:p w14:paraId="692B94AB" w14:textId="77777777" w:rsidR="00503ADC" w:rsidRDefault="00503ADC">
      <w:pPr>
        <w:pStyle w:val="BodyText"/>
        <w:spacing w:before="7"/>
        <w:rPr>
          <w:b/>
          <w:sz w:val="32"/>
        </w:rPr>
      </w:pPr>
    </w:p>
    <w:p w14:paraId="22D2AEFD" w14:textId="6D2F99E6" w:rsidR="00241A2C" w:rsidRPr="007C5F5C" w:rsidRDefault="00F95995">
      <w:pPr>
        <w:pStyle w:val="BodyText"/>
        <w:rPr>
          <w:iCs/>
          <w:sz w:val="26"/>
          <w:szCs w:val="26"/>
        </w:rPr>
      </w:pPr>
      <w:r w:rsidRPr="007C5F5C">
        <w:rPr>
          <w:iCs/>
          <w:sz w:val="26"/>
          <w:szCs w:val="26"/>
        </w:rPr>
        <w:t xml:space="preserve">During an oil change of the gear box of South fish turbine #3, metal shavings were found in the filter.  Upon draining 70 gallons of oil from the gearbox to inspect the gears and bearings, additional metal shavings and fragments were found on the bottom of the gearbox(fig1). </w:t>
      </w:r>
      <w:r w:rsidR="00241A2C" w:rsidRPr="007C5F5C">
        <w:rPr>
          <w:iCs/>
          <w:sz w:val="26"/>
          <w:szCs w:val="26"/>
        </w:rPr>
        <w:t xml:space="preserve">Representatives from the </w:t>
      </w:r>
      <w:r w:rsidR="007C5F5C" w:rsidRPr="007C5F5C">
        <w:rPr>
          <w:iCs/>
          <w:sz w:val="26"/>
          <w:szCs w:val="26"/>
        </w:rPr>
        <w:t>Philadelphia</w:t>
      </w:r>
      <w:r w:rsidR="00241A2C" w:rsidRPr="007C5F5C">
        <w:rPr>
          <w:iCs/>
          <w:sz w:val="26"/>
          <w:szCs w:val="26"/>
        </w:rPr>
        <w:t xml:space="preserve"> gear company inspected the gear box on 22 February and determined the input shaft gear bearing to be the cause of the metal and recommend it be replaced before more significant damage occurs to other internal components.  </w:t>
      </w:r>
    </w:p>
    <w:p w14:paraId="38E032C2" w14:textId="77777777" w:rsidR="00241A2C" w:rsidRPr="007C5F5C" w:rsidRDefault="00241A2C">
      <w:pPr>
        <w:pStyle w:val="BodyText"/>
        <w:rPr>
          <w:iCs/>
          <w:sz w:val="26"/>
          <w:szCs w:val="26"/>
        </w:rPr>
      </w:pPr>
    </w:p>
    <w:p w14:paraId="5F9BD2FA" w14:textId="6300532F" w:rsidR="00503ADC" w:rsidRPr="007C5F5C" w:rsidRDefault="00241A2C">
      <w:pPr>
        <w:pStyle w:val="BodyText"/>
        <w:rPr>
          <w:iCs/>
          <w:sz w:val="26"/>
          <w:szCs w:val="26"/>
        </w:rPr>
      </w:pPr>
      <w:r w:rsidRPr="007C5F5C">
        <w:rPr>
          <w:iCs/>
          <w:sz w:val="26"/>
          <w:szCs w:val="26"/>
        </w:rPr>
        <w:t>John Day</w:t>
      </w:r>
      <w:r w:rsidR="003265EE" w:rsidRPr="007C5F5C">
        <w:rPr>
          <w:iCs/>
          <w:sz w:val="26"/>
          <w:szCs w:val="26"/>
        </w:rPr>
        <w:t xml:space="preserve"> project</w:t>
      </w:r>
      <w:r w:rsidRPr="007C5F5C">
        <w:rPr>
          <w:iCs/>
          <w:sz w:val="26"/>
          <w:szCs w:val="26"/>
        </w:rPr>
        <w:t xml:space="preserve"> will finish maintenance activities on South fish turbine #3 and return it to service</w:t>
      </w:r>
      <w:r w:rsidR="003265EE" w:rsidRPr="007C5F5C">
        <w:rPr>
          <w:iCs/>
          <w:sz w:val="26"/>
          <w:szCs w:val="26"/>
        </w:rPr>
        <w:t xml:space="preserve"> as a reserve pump in the event South fish turbine pumps 1 or 2 fail during the passage season.   </w:t>
      </w:r>
      <w:r w:rsidRPr="007C5F5C">
        <w:rPr>
          <w:iCs/>
          <w:sz w:val="26"/>
          <w:szCs w:val="26"/>
        </w:rPr>
        <w:t xml:space="preserve"> </w:t>
      </w:r>
    </w:p>
    <w:p w14:paraId="77F9B2A2" w14:textId="77777777" w:rsidR="00503ADC" w:rsidRPr="00F95995" w:rsidRDefault="00503ADC">
      <w:pPr>
        <w:pStyle w:val="BodyText"/>
        <w:spacing w:before="1"/>
        <w:rPr>
          <w:iCs/>
          <w:sz w:val="33"/>
        </w:rPr>
      </w:pPr>
    </w:p>
    <w:p w14:paraId="0208B17B" w14:textId="6F206123" w:rsidR="00503ADC" w:rsidRDefault="00E326EA">
      <w:pPr>
        <w:pStyle w:val="ListParagraph"/>
        <w:numPr>
          <w:ilvl w:val="0"/>
          <w:numId w:val="1"/>
        </w:numPr>
        <w:tabs>
          <w:tab w:val="left" w:pos="821"/>
        </w:tabs>
        <w:spacing w:before="44"/>
        <w:ind w:hanging="361"/>
        <w:rPr>
          <w:sz w:val="24"/>
        </w:rPr>
      </w:pPr>
      <w:r>
        <w:rPr>
          <w:sz w:val="24"/>
        </w:rPr>
        <w:t>Future and</w:t>
      </w:r>
      <w:r>
        <w:rPr>
          <w:spacing w:val="-3"/>
          <w:sz w:val="24"/>
        </w:rPr>
        <w:t xml:space="preserve"> </w:t>
      </w:r>
      <w:r>
        <w:rPr>
          <w:sz w:val="24"/>
        </w:rPr>
        <w:t>Preventative</w:t>
      </w:r>
      <w:r>
        <w:rPr>
          <w:spacing w:val="-4"/>
          <w:sz w:val="24"/>
        </w:rPr>
        <w:t xml:space="preserve"> </w:t>
      </w:r>
      <w:r>
        <w:rPr>
          <w:sz w:val="24"/>
        </w:rPr>
        <w:t>Measures</w:t>
      </w:r>
      <w:r>
        <w:rPr>
          <w:spacing w:val="2"/>
          <w:sz w:val="24"/>
        </w:rPr>
        <w:t xml:space="preserve"> </w:t>
      </w:r>
      <w:r w:rsidR="003265EE">
        <w:rPr>
          <w:sz w:val="24"/>
        </w:rPr>
        <w:t>– Estimates of repairs will be provided by Philadelphia gear company.  The type of repair is beyond JD projects capabilities.</w:t>
      </w:r>
    </w:p>
    <w:p w14:paraId="7BC92FDF" w14:textId="61265029" w:rsidR="003265EE" w:rsidRDefault="003265EE" w:rsidP="003265EE">
      <w:pPr>
        <w:tabs>
          <w:tab w:val="left" w:pos="821"/>
        </w:tabs>
        <w:spacing w:before="44"/>
        <w:rPr>
          <w:sz w:val="24"/>
        </w:rPr>
      </w:pPr>
    </w:p>
    <w:p w14:paraId="15DE1182" w14:textId="03526F30" w:rsidR="00E824A8" w:rsidRDefault="00E824A8" w:rsidP="003265EE">
      <w:pPr>
        <w:tabs>
          <w:tab w:val="left" w:pos="821"/>
        </w:tabs>
        <w:spacing w:before="44"/>
        <w:rPr>
          <w:sz w:val="24"/>
        </w:rPr>
      </w:pPr>
    </w:p>
    <w:p w14:paraId="0C803871" w14:textId="039D60EA" w:rsidR="00E824A8" w:rsidRDefault="00E824A8" w:rsidP="003265EE">
      <w:pPr>
        <w:tabs>
          <w:tab w:val="left" w:pos="821"/>
        </w:tabs>
        <w:spacing w:before="44"/>
        <w:rPr>
          <w:b/>
          <w:bCs/>
          <w:sz w:val="24"/>
        </w:rPr>
      </w:pPr>
      <w:r w:rsidRPr="00E824A8">
        <w:rPr>
          <w:b/>
          <w:bCs/>
          <w:sz w:val="24"/>
        </w:rPr>
        <w:t>UPDATE: 3/6/2023</w:t>
      </w:r>
    </w:p>
    <w:p w14:paraId="479BACE0" w14:textId="3A43EC3C" w:rsidR="00E824A8" w:rsidRDefault="00E824A8" w:rsidP="003265EE">
      <w:pPr>
        <w:tabs>
          <w:tab w:val="left" w:pos="821"/>
        </w:tabs>
        <w:spacing w:before="44"/>
        <w:rPr>
          <w:b/>
          <w:bCs/>
          <w:sz w:val="24"/>
        </w:rPr>
      </w:pPr>
    </w:p>
    <w:p w14:paraId="5ACA91FC" w14:textId="554394AC" w:rsidR="00E824A8" w:rsidRPr="007C5F5C" w:rsidRDefault="00E824A8" w:rsidP="003265EE">
      <w:pPr>
        <w:tabs>
          <w:tab w:val="left" w:pos="821"/>
        </w:tabs>
        <w:spacing w:before="44"/>
        <w:rPr>
          <w:sz w:val="26"/>
          <w:szCs w:val="26"/>
        </w:rPr>
      </w:pPr>
      <w:r w:rsidRPr="007C5F5C">
        <w:rPr>
          <w:sz w:val="26"/>
          <w:szCs w:val="26"/>
        </w:rPr>
        <w:t>Upon review of recommendations from the Phil</w:t>
      </w:r>
      <w:r w:rsidR="007C5F5C">
        <w:rPr>
          <w:sz w:val="26"/>
          <w:szCs w:val="26"/>
        </w:rPr>
        <w:t>adelphia</w:t>
      </w:r>
      <w:r w:rsidRPr="007C5F5C">
        <w:rPr>
          <w:sz w:val="26"/>
          <w:szCs w:val="26"/>
        </w:rPr>
        <w:t xml:space="preserve"> gear company and </w:t>
      </w:r>
      <w:r w:rsidR="007C5F5C" w:rsidRPr="007C5F5C">
        <w:rPr>
          <w:sz w:val="26"/>
          <w:szCs w:val="26"/>
        </w:rPr>
        <w:t>concurrence</w:t>
      </w:r>
      <w:r w:rsidRPr="007C5F5C">
        <w:rPr>
          <w:sz w:val="26"/>
          <w:szCs w:val="26"/>
        </w:rPr>
        <w:t xml:space="preserve"> from JD project maintenance staff, South fish turbine #3 will be forced out of service until repairs can be made to the input shaft bearing in the gear box.  It’s determined that the gearbox is too unsafe to operate in its current condition and operating it will cause more permanent damage to the internal gearing of the gearbox and could eventually catastrophically fail.  </w:t>
      </w:r>
    </w:p>
    <w:p w14:paraId="593EB358" w14:textId="55731C0C" w:rsidR="00611F0A" w:rsidRPr="007C5F5C" w:rsidRDefault="00611F0A" w:rsidP="003265EE">
      <w:pPr>
        <w:tabs>
          <w:tab w:val="left" w:pos="821"/>
        </w:tabs>
        <w:spacing w:before="44"/>
        <w:rPr>
          <w:sz w:val="26"/>
          <w:szCs w:val="26"/>
        </w:rPr>
      </w:pPr>
    </w:p>
    <w:p w14:paraId="3C07D379" w14:textId="2AC3A0BC" w:rsidR="00611F0A" w:rsidRPr="00E824A8" w:rsidRDefault="00611F0A" w:rsidP="003265EE">
      <w:pPr>
        <w:tabs>
          <w:tab w:val="left" w:pos="821"/>
        </w:tabs>
        <w:spacing w:before="44"/>
        <w:rPr>
          <w:sz w:val="28"/>
          <w:szCs w:val="28"/>
        </w:rPr>
      </w:pPr>
      <w:r w:rsidRPr="007C5F5C">
        <w:rPr>
          <w:sz w:val="26"/>
          <w:szCs w:val="26"/>
        </w:rPr>
        <w:t xml:space="preserve">An inspection team from Philadelphia gear will be on site 11 March </w:t>
      </w:r>
      <w:r w:rsidR="00E326EA" w:rsidRPr="007C5F5C">
        <w:rPr>
          <w:sz w:val="26"/>
          <w:szCs w:val="26"/>
        </w:rPr>
        <w:t xml:space="preserve">to scope out repair options to the gearbox.  Once a quote is prepared and </w:t>
      </w:r>
      <w:r w:rsidR="00733C7D" w:rsidRPr="007C5F5C">
        <w:rPr>
          <w:sz w:val="26"/>
          <w:szCs w:val="26"/>
        </w:rPr>
        <w:t>an</w:t>
      </w:r>
      <w:r w:rsidR="00E326EA" w:rsidRPr="007C5F5C">
        <w:rPr>
          <w:sz w:val="26"/>
          <w:szCs w:val="26"/>
        </w:rPr>
        <w:t xml:space="preserve"> option selected, JD project staff and NWP will prepare a UFR for emergency repair to return South fish turbine pump #3 ASAP.</w:t>
      </w:r>
      <w:r w:rsidR="00E326EA">
        <w:rPr>
          <w:sz w:val="28"/>
          <w:szCs w:val="28"/>
        </w:rPr>
        <w:t xml:space="preserve">  </w:t>
      </w:r>
    </w:p>
    <w:p w14:paraId="129B84E5" w14:textId="350D581F" w:rsidR="00E824A8" w:rsidRDefault="00E824A8" w:rsidP="003265EE">
      <w:pPr>
        <w:tabs>
          <w:tab w:val="left" w:pos="821"/>
        </w:tabs>
        <w:spacing w:before="44"/>
        <w:rPr>
          <w:sz w:val="24"/>
        </w:rPr>
      </w:pPr>
    </w:p>
    <w:p w14:paraId="5BFA5FB9" w14:textId="77777777" w:rsidR="00E824A8" w:rsidRDefault="00E824A8" w:rsidP="003265EE">
      <w:pPr>
        <w:tabs>
          <w:tab w:val="left" w:pos="821"/>
        </w:tabs>
        <w:spacing w:before="44"/>
        <w:rPr>
          <w:sz w:val="24"/>
        </w:rPr>
      </w:pPr>
    </w:p>
    <w:p w14:paraId="5EE8A3B7" w14:textId="77777777" w:rsidR="00E824A8" w:rsidRPr="00E824A8" w:rsidRDefault="00E824A8" w:rsidP="003265EE">
      <w:pPr>
        <w:tabs>
          <w:tab w:val="left" w:pos="821"/>
        </w:tabs>
        <w:spacing w:before="44"/>
        <w:rPr>
          <w:sz w:val="24"/>
        </w:rPr>
      </w:pPr>
    </w:p>
    <w:p w14:paraId="1D4B31D5" w14:textId="68C370E9" w:rsidR="00E824A8" w:rsidRDefault="00E824A8" w:rsidP="003265EE">
      <w:pPr>
        <w:tabs>
          <w:tab w:val="left" w:pos="821"/>
        </w:tabs>
        <w:spacing w:before="44"/>
        <w:rPr>
          <w:sz w:val="24"/>
        </w:rPr>
      </w:pPr>
    </w:p>
    <w:p w14:paraId="2CCF8981" w14:textId="77777777" w:rsidR="00E824A8" w:rsidRPr="003265EE" w:rsidRDefault="00E824A8" w:rsidP="003265EE">
      <w:pPr>
        <w:tabs>
          <w:tab w:val="left" w:pos="821"/>
        </w:tabs>
        <w:spacing w:before="44"/>
        <w:rPr>
          <w:sz w:val="24"/>
        </w:rPr>
      </w:pPr>
    </w:p>
    <w:p w14:paraId="228D6053" w14:textId="59FA23F0" w:rsidR="00503ADC" w:rsidRDefault="003265EE" w:rsidP="003265EE">
      <w:pPr>
        <w:pStyle w:val="BodyText"/>
        <w:jc w:val="center"/>
        <w:rPr>
          <w:sz w:val="20"/>
        </w:rPr>
      </w:pPr>
      <w:r>
        <w:rPr>
          <w:noProof/>
        </w:rPr>
        <w:lastRenderedPageBreak/>
        <w:drawing>
          <wp:inline distT="0" distB="0" distL="0" distR="0" wp14:anchorId="6FFACFCC" wp14:editId="7428E221">
            <wp:extent cx="2095500" cy="22096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4412" cy="2219077"/>
                    </a:xfrm>
                    <a:prstGeom prst="rect">
                      <a:avLst/>
                    </a:prstGeom>
                    <a:noFill/>
                    <a:ln>
                      <a:noFill/>
                    </a:ln>
                  </pic:spPr>
                </pic:pic>
              </a:graphicData>
            </a:graphic>
          </wp:inline>
        </w:drawing>
      </w:r>
    </w:p>
    <w:p w14:paraId="24B5232D" w14:textId="77777777" w:rsidR="00503ADC" w:rsidRDefault="00503ADC">
      <w:pPr>
        <w:pStyle w:val="BodyText"/>
        <w:rPr>
          <w:sz w:val="20"/>
        </w:rPr>
      </w:pPr>
    </w:p>
    <w:p w14:paraId="541349B7" w14:textId="5DD9C258" w:rsidR="00503ADC" w:rsidRDefault="003265EE">
      <w:pPr>
        <w:rPr>
          <w:sz w:val="20"/>
        </w:rPr>
        <w:sectPr w:rsidR="00503ADC">
          <w:type w:val="continuous"/>
          <w:pgSz w:w="12240" w:h="15840"/>
          <w:pgMar w:top="1380" w:right="1320" w:bottom="280" w:left="1340" w:header="720" w:footer="720" w:gutter="0"/>
          <w:cols w:space="720"/>
        </w:sectPr>
      </w:pPr>
      <w:r>
        <w:rPr>
          <w:sz w:val="20"/>
        </w:rPr>
        <w:tab/>
      </w:r>
      <w:r>
        <w:rPr>
          <w:sz w:val="20"/>
        </w:rPr>
        <w:tab/>
      </w:r>
      <w:r>
        <w:rPr>
          <w:sz w:val="20"/>
        </w:rPr>
        <w:tab/>
      </w:r>
      <w:r>
        <w:rPr>
          <w:sz w:val="20"/>
        </w:rPr>
        <w:tab/>
        <w:t xml:space="preserve">     Fig 1:  Metal fragments pulled from gearbox</w:t>
      </w:r>
    </w:p>
    <w:p w14:paraId="02FFDF8E" w14:textId="6E041ACC" w:rsidR="00503ADC" w:rsidRDefault="00503ADC" w:rsidP="003265EE">
      <w:pPr>
        <w:spacing w:before="214"/>
        <w:ind w:left="100"/>
        <w:jc w:val="center"/>
        <w:rPr>
          <w:i/>
          <w:sz w:val="24"/>
        </w:rPr>
      </w:pPr>
    </w:p>
    <w:p w14:paraId="081E14D8" w14:textId="77777777" w:rsidR="003265EE" w:rsidRDefault="00E326EA" w:rsidP="003265EE">
      <w:r>
        <w:br w:type="column"/>
      </w:r>
    </w:p>
    <w:p w14:paraId="2C3DC17A" w14:textId="77777777" w:rsidR="003265EE" w:rsidRDefault="003265EE" w:rsidP="003265EE">
      <w:pPr>
        <w:rPr>
          <w:spacing w:val="-1"/>
        </w:rPr>
      </w:pPr>
    </w:p>
    <w:p w14:paraId="2941B011" w14:textId="725B1B93" w:rsidR="003265EE" w:rsidRDefault="00E326EA" w:rsidP="003265EE">
      <w:pPr>
        <w:rPr>
          <w:spacing w:val="-1"/>
        </w:rPr>
      </w:pPr>
      <w:r>
        <w:rPr>
          <w:spacing w:val="-1"/>
        </w:rPr>
        <w:t>Sincerely,</w:t>
      </w:r>
    </w:p>
    <w:p w14:paraId="676A4161" w14:textId="77777777" w:rsidR="003265EE" w:rsidRDefault="003265EE" w:rsidP="003265EE">
      <w:pPr>
        <w:rPr>
          <w:spacing w:val="-1"/>
        </w:rPr>
      </w:pPr>
    </w:p>
    <w:p w14:paraId="243868BD" w14:textId="580C356B" w:rsidR="00503ADC" w:rsidRPr="003265EE" w:rsidRDefault="00E326EA" w:rsidP="003265EE">
      <w:pPr>
        <w:rPr>
          <w:i/>
          <w:sz w:val="26"/>
        </w:rPr>
      </w:pPr>
      <w:r>
        <w:rPr>
          <w:spacing w:val="-57"/>
        </w:rPr>
        <w:t xml:space="preserve"> </w:t>
      </w:r>
      <w:r>
        <w:rPr>
          <w:spacing w:val="-1"/>
        </w:rPr>
        <w:t>Project</w:t>
      </w:r>
      <w:r>
        <w:rPr>
          <w:spacing w:val="-10"/>
        </w:rPr>
        <w:t xml:space="preserve"> </w:t>
      </w:r>
      <w:r>
        <w:t>Fisheries</w:t>
      </w:r>
    </w:p>
    <w:sectPr w:rsidR="00503ADC" w:rsidRPr="003265EE">
      <w:type w:val="continuous"/>
      <w:pgSz w:w="12240" w:h="15840"/>
      <w:pgMar w:top="1380" w:right="1320" w:bottom="280" w:left="1340" w:header="720" w:footer="720" w:gutter="0"/>
      <w:cols w:num="2" w:space="720" w:equalWidth="0">
        <w:col w:w="2760" w:space="4998"/>
        <w:col w:w="18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948F8"/>
    <w:multiLevelType w:val="hybridMultilevel"/>
    <w:tmpl w:val="37F2A8EC"/>
    <w:lvl w:ilvl="0" w:tplc="E5BAD1BA">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75A43F2">
      <w:numFmt w:val="bullet"/>
      <w:lvlText w:val="•"/>
      <w:lvlJc w:val="left"/>
      <w:pPr>
        <w:ind w:left="1696" w:hanging="360"/>
      </w:pPr>
      <w:rPr>
        <w:rFonts w:hint="default"/>
        <w:lang w:val="en-US" w:eastAsia="en-US" w:bidi="ar-SA"/>
      </w:rPr>
    </w:lvl>
    <w:lvl w:ilvl="2" w:tplc="18BA2016">
      <w:numFmt w:val="bullet"/>
      <w:lvlText w:val="•"/>
      <w:lvlJc w:val="left"/>
      <w:pPr>
        <w:ind w:left="2572" w:hanging="360"/>
      </w:pPr>
      <w:rPr>
        <w:rFonts w:hint="default"/>
        <w:lang w:val="en-US" w:eastAsia="en-US" w:bidi="ar-SA"/>
      </w:rPr>
    </w:lvl>
    <w:lvl w:ilvl="3" w:tplc="4FF6E790">
      <w:numFmt w:val="bullet"/>
      <w:lvlText w:val="•"/>
      <w:lvlJc w:val="left"/>
      <w:pPr>
        <w:ind w:left="3448" w:hanging="360"/>
      </w:pPr>
      <w:rPr>
        <w:rFonts w:hint="default"/>
        <w:lang w:val="en-US" w:eastAsia="en-US" w:bidi="ar-SA"/>
      </w:rPr>
    </w:lvl>
    <w:lvl w:ilvl="4" w:tplc="05F4C686">
      <w:numFmt w:val="bullet"/>
      <w:lvlText w:val="•"/>
      <w:lvlJc w:val="left"/>
      <w:pPr>
        <w:ind w:left="4324" w:hanging="360"/>
      </w:pPr>
      <w:rPr>
        <w:rFonts w:hint="default"/>
        <w:lang w:val="en-US" w:eastAsia="en-US" w:bidi="ar-SA"/>
      </w:rPr>
    </w:lvl>
    <w:lvl w:ilvl="5" w:tplc="ADC4DF2A">
      <w:numFmt w:val="bullet"/>
      <w:lvlText w:val="•"/>
      <w:lvlJc w:val="left"/>
      <w:pPr>
        <w:ind w:left="5200" w:hanging="360"/>
      </w:pPr>
      <w:rPr>
        <w:rFonts w:hint="default"/>
        <w:lang w:val="en-US" w:eastAsia="en-US" w:bidi="ar-SA"/>
      </w:rPr>
    </w:lvl>
    <w:lvl w:ilvl="6" w:tplc="F6468088">
      <w:numFmt w:val="bullet"/>
      <w:lvlText w:val="•"/>
      <w:lvlJc w:val="left"/>
      <w:pPr>
        <w:ind w:left="6076" w:hanging="360"/>
      </w:pPr>
      <w:rPr>
        <w:rFonts w:hint="default"/>
        <w:lang w:val="en-US" w:eastAsia="en-US" w:bidi="ar-SA"/>
      </w:rPr>
    </w:lvl>
    <w:lvl w:ilvl="7" w:tplc="47B8ADCE">
      <w:numFmt w:val="bullet"/>
      <w:lvlText w:val="•"/>
      <w:lvlJc w:val="left"/>
      <w:pPr>
        <w:ind w:left="6952" w:hanging="360"/>
      </w:pPr>
      <w:rPr>
        <w:rFonts w:hint="default"/>
        <w:lang w:val="en-US" w:eastAsia="en-US" w:bidi="ar-SA"/>
      </w:rPr>
    </w:lvl>
    <w:lvl w:ilvl="8" w:tplc="473C203C">
      <w:numFmt w:val="bullet"/>
      <w:lvlText w:val="•"/>
      <w:lvlJc w:val="left"/>
      <w:pPr>
        <w:ind w:left="7828" w:hanging="360"/>
      </w:pPr>
      <w:rPr>
        <w:rFonts w:hint="default"/>
        <w:lang w:val="en-US" w:eastAsia="en-US" w:bidi="ar-SA"/>
      </w:rPr>
    </w:lvl>
  </w:abstractNum>
  <w:num w:numId="1" w16cid:durableId="36610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DC"/>
    <w:rsid w:val="00241A2C"/>
    <w:rsid w:val="003265EE"/>
    <w:rsid w:val="00503ADC"/>
    <w:rsid w:val="00611F0A"/>
    <w:rsid w:val="00733C7D"/>
    <w:rsid w:val="007C5F5C"/>
    <w:rsid w:val="00E326EA"/>
    <w:rsid w:val="00E824A8"/>
    <w:rsid w:val="00F9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E892"/>
  <w15:docId w15:val="{7F97E72C-5B7C-4837-98E0-68B4ACE3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Grosvenor, Eric G CIV USARMY (USA)</cp:lastModifiedBy>
  <cp:revision>5</cp:revision>
  <dcterms:created xsi:type="dcterms:W3CDTF">2023-02-27T23:42:00Z</dcterms:created>
  <dcterms:modified xsi:type="dcterms:W3CDTF">2023-03-07T20:36:00Z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